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1C6" w:rsidRDefault="005B31C6" w:rsidP="005B31C6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Telnet</w:t>
      </w:r>
      <w:r>
        <w:t xml:space="preserve"> </w:t>
      </w:r>
      <w:r>
        <w:rPr>
          <w:rFonts w:hint="eastAsia"/>
        </w:rPr>
        <w:t>登录锐捷交换机</w:t>
      </w:r>
    </w:p>
    <w:p w:rsidR="005B31C6" w:rsidRPr="005B31C6" w:rsidRDefault="005B31C6" w:rsidP="005B31C6">
      <w:pPr>
        <w:pStyle w:val="a7"/>
        <w:ind w:left="360" w:firstLineChars="0" w:firstLine="0"/>
        <w:rPr>
          <w:b/>
          <w:color w:val="FF0000"/>
        </w:rPr>
      </w:pPr>
      <w:r w:rsidRPr="005B31C6">
        <w:rPr>
          <w:rFonts w:hint="eastAsia"/>
          <w:b/>
          <w:color w:val="FF0000"/>
        </w:rPr>
        <w:t>telnet</w:t>
      </w:r>
      <w:r w:rsidRPr="005B31C6">
        <w:rPr>
          <w:b/>
          <w:color w:val="FF0000"/>
        </w:rPr>
        <w:t xml:space="preserve"> </w:t>
      </w:r>
      <w:r w:rsidRPr="005B31C6">
        <w:rPr>
          <w:rFonts w:hint="eastAsia"/>
          <w:b/>
          <w:color w:val="FF0000"/>
        </w:rPr>
        <w:t xml:space="preserve">交换机IP </w:t>
      </w:r>
      <w:r w:rsidRPr="005B31C6">
        <w:rPr>
          <w:b/>
          <w:color w:val="FF0000"/>
        </w:rPr>
        <w:t xml:space="preserve">  </w:t>
      </w:r>
      <w:r w:rsidRPr="005B31C6">
        <w:rPr>
          <w:rFonts w:hint="eastAsia"/>
          <w:b/>
          <w:color w:val="FF0000"/>
        </w:rPr>
        <w:t>密码默认为   ruijie</w:t>
      </w:r>
    </w:p>
    <w:p w:rsidR="005B31C6" w:rsidRDefault="005B31C6" w:rsidP="005B31C6">
      <w:pPr>
        <w:pStyle w:val="a7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1FE5F160" wp14:editId="0E44D68B">
            <wp:extent cx="4724400" cy="14573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31C6" w:rsidRDefault="005B31C6" w:rsidP="005B31C6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查看配置，获取设备应该配置的IP地址，以及静态路由</w:t>
      </w:r>
    </w:p>
    <w:p w:rsidR="005B31C6" w:rsidRDefault="005B31C6" w:rsidP="005B31C6">
      <w:pPr>
        <w:pStyle w:val="a7"/>
        <w:ind w:left="360" w:firstLineChars="0" w:firstLine="0"/>
      </w:pPr>
      <w:r w:rsidRPr="005B31C6">
        <w:rPr>
          <w:rFonts w:hint="eastAsia"/>
          <w:b/>
          <w:color w:val="FF0000"/>
        </w:rPr>
        <w:t>进入enable</w:t>
      </w:r>
      <w:r w:rsidRPr="005B31C6">
        <w:rPr>
          <w:b/>
          <w:color w:val="FF0000"/>
        </w:rPr>
        <w:t xml:space="preserve"> </w:t>
      </w:r>
      <w:r w:rsidRPr="005B31C6">
        <w:rPr>
          <w:rFonts w:hint="eastAsia"/>
          <w:b/>
          <w:color w:val="FF0000"/>
        </w:rPr>
        <w:t>默认，密码为 ruijie 执行</w:t>
      </w:r>
      <w:r w:rsidRPr="005B31C6">
        <w:rPr>
          <w:b/>
          <w:color w:val="FF0000"/>
        </w:rPr>
        <w:t xml:space="preserve"> show </w:t>
      </w:r>
      <w:r w:rsidRPr="005B31C6">
        <w:rPr>
          <w:rFonts w:hint="eastAsia"/>
          <w:b/>
          <w:color w:val="FF0000"/>
        </w:rPr>
        <w:t>run</w:t>
      </w:r>
      <w:r w:rsidRPr="005B31C6">
        <w:rPr>
          <w:b/>
          <w:color w:val="FF0000"/>
        </w:rPr>
        <w:t xml:space="preserve"> </w:t>
      </w:r>
      <w:r>
        <w:rPr>
          <w:rFonts w:hint="eastAsia"/>
        </w:rPr>
        <w:t>获取设备应该配置的IP，以及静态路由，如下图所示，</w:t>
      </w:r>
    </w:p>
    <w:p w:rsidR="005B31C6" w:rsidRPr="005B31C6" w:rsidRDefault="005B31C6" w:rsidP="005B31C6">
      <w:pPr>
        <w:pStyle w:val="a7"/>
        <w:ind w:left="360" w:firstLineChars="0" w:firstLine="0"/>
        <w:rPr>
          <w:b/>
          <w:color w:val="FF0000"/>
        </w:rPr>
      </w:pPr>
      <w:r w:rsidRPr="005B31C6">
        <w:rPr>
          <w:rFonts w:hint="eastAsia"/>
          <w:b/>
          <w:color w:val="FF0000"/>
        </w:rPr>
        <w:t>设备替换原有的网关设备，IP应该配置为  10.20.254.254</w:t>
      </w:r>
    </w:p>
    <w:p w:rsidR="005B31C6" w:rsidRPr="005B31C6" w:rsidRDefault="005B31C6" w:rsidP="005B31C6">
      <w:pPr>
        <w:pStyle w:val="a7"/>
        <w:ind w:left="360" w:firstLineChars="0" w:firstLine="0"/>
        <w:rPr>
          <w:b/>
          <w:color w:val="FF0000"/>
        </w:rPr>
      </w:pPr>
      <w:r w:rsidRPr="005B31C6">
        <w:rPr>
          <w:rFonts w:hint="eastAsia"/>
          <w:b/>
          <w:color w:val="FF0000"/>
        </w:rPr>
        <w:t>设备需要添加的静态路由 10.50.1.0/24   10.50.2.0/24  下一跳为  10.50.254.1</w:t>
      </w:r>
    </w:p>
    <w:p w:rsidR="005B31C6" w:rsidRPr="005B31C6" w:rsidRDefault="005B31C6" w:rsidP="005B31C6">
      <w:pPr>
        <w:pStyle w:val="a7"/>
        <w:ind w:left="360" w:firstLineChars="0" w:firstLine="0"/>
        <w:rPr>
          <w:rFonts w:hint="eastAsia"/>
          <w:b/>
          <w:color w:val="FF0000"/>
        </w:rPr>
      </w:pPr>
      <w:r w:rsidRPr="005B31C6">
        <w:rPr>
          <w:b/>
          <w:noProof/>
          <w:color w:val="FF0000"/>
        </w:rPr>
        <w:drawing>
          <wp:inline distT="0" distB="0" distL="0" distR="0" wp14:anchorId="2618899B" wp14:editId="1663CC56">
            <wp:extent cx="3524250" cy="155257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31C6" w:rsidRDefault="005B31C6" w:rsidP="005B31C6">
      <w:pPr>
        <w:pStyle w:val="a7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1F0F7BEB" wp14:editId="44D9F394">
            <wp:extent cx="5153025" cy="22383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31C6" w:rsidRDefault="005B31C6" w:rsidP="005B31C6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由于校区网络有三层（VLAN），所以需要启用跨三层MAC  地址识别，</w:t>
      </w:r>
    </w:p>
    <w:p w:rsidR="005B31C6" w:rsidRDefault="005B31C6" w:rsidP="005B31C6">
      <w:pPr>
        <w:pStyle w:val="a7"/>
        <w:ind w:left="360" w:firstLineChars="0" w:firstLine="0"/>
      </w:pPr>
      <w:r>
        <w:rPr>
          <w:rFonts w:hint="eastAsia"/>
        </w:rPr>
        <w:t>在交换机上配置 snmp：</w:t>
      </w:r>
    </w:p>
    <w:p w:rsidR="005B31C6" w:rsidRDefault="005B31C6" w:rsidP="005B31C6">
      <w:pPr>
        <w:pStyle w:val="a7"/>
        <w:ind w:left="360" w:firstLineChars="0" w:firstLine="0"/>
      </w:pPr>
      <w:r>
        <w:rPr>
          <w:rFonts w:hint="eastAsia"/>
        </w:rPr>
        <w:t>首先 进入配置模式，</w:t>
      </w:r>
      <w:r w:rsidRPr="005B31C6">
        <w:rPr>
          <w:b/>
          <w:color w:val="FF0000"/>
        </w:rPr>
        <w:t>conf t</w:t>
      </w:r>
      <w:r>
        <w:rPr>
          <w:rFonts w:hint="eastAsia"/>
        </w:rPr>
        <w:t>，然后配置snmp</w:t>
      </w:r>
    </w:p>
    <w:p w:rsidR="005B31C6" w:rsidRPr="005B31C6" w:rsidRDefault="005B31C6" w:rsidP="005B31C6">
      <w:pPr>
        <w:pStyle w:val="a7"/>
        <w:ind w:left="360" w:firstLineChars="0" w:firstLine="0"/>
        <w:rPr>
          <w:b/>
          <w:color w:val="FF0000"/>
        </w:rPr>
      </w:pPr>
      <w:r w:rsidRPr="005B31C6">
        <w:rPr>
          <w:b/>
          <w:color w:val="FF0000"/>
        </w:rPr>
        <w:t>snmp-server enable traps</w:t>
      </w:r>
    </w:p>
    <w:p w:rsidR="005B31C6" w:rsidRDefault="005B31C6" w:rsidP="005B31C6">
      <w:pPr>
        <w:pStyle w:val="a7"/>
        <w:ind w:left="360" w:firstLineChars="0" w:firstLine="0"/>
        <w:rPr>
          <w:b/>
          <w:color w:val="FF0000"/>
        </w:rPr>
      </w:pPr>
      <w:r w:rsidRPr="005B31C6">
        <w:rPr>
          <w:b/>
          <w:color w:val="FF0000"/>
        </w:rPr>
        <w:t>snmp-server community public2021 ro</w:t>
      </w:r>
    </w:p>
    <w:p w:rsidR="005B31C6" w:rsidRDefault="005B31C6" w:rsidP="005B31C6">
      <w:pPr>
        <w:pStyle w:val="a7"/>
        <w:ind w:left="360" w:firstLineChars="0" w:firstLine="0"/>
        <w:rPr>
          <w:rFonts w:hint="eastAsia"/>
          <w:b/>
          <w:color w:val="FF0000"/>
        </w:rPr>
      </w:pPr>
      <w:r>
        <w:rPr>
          <w:rFonts w:hint="eastAsia"/>
          <w:b/>
          <w:color w:val="FF0000"/>
        </w:rPr>
        <w:t>exit</w:t>
      </w:r>
    </w:p>
    <w:p w:rsidR="005B31C6" w:rsidRPr="005B31C6" w:rsidRDefault="005B31C6" w:rsidP="005B31C6">
      <w:pPr>
        <w:pStyle w:val="a7"/>
        <w:ind w:left="360" w:firstLineChars="0" w:firstLine="0"/>
        <w:rPr>
          <w:rFonts w:hint="eastAsia"/>
          <w:b/>
          <w:color w:val="FF0000"/>
        </w:rPr>
      </w:pPr>
      <w:r>
        <w:rPr>
          <w:rFonts w:hint="eastAsia"/>
          <w:b/>
          <w:color w:val="FF0000"/>
        </w:rPr>
        <w:t>write</w:t>
      </w:r>
    </w:p>
    <w:p w:rsidR="005B31C6" w:rsidRDefault="005B31C6" w:rsidP="005B31C6">
      <w:pPr>
        <w:pStyle w:val="a7"/>
        <w:ind w:left="360" w:firstLineChars="0" w:firstLine="0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7594A10A" wp14:editId="057D6949">
            <wp:extent cx="4886325" cy="140017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31C6" w:rsidRDefault="005B31C6" w:rsidP="005B31C6">
      <w:pPr>
        <w:pStyle w:val="a7"/>
        <w:ind w:left="360" w:firstLineChars="0" w:firstLine="0"/>
      </w:pPr>
      <w:r>
        <w:rPr>
          <w:rFonts w:hint="eastAsia"/>
        </w:rPr>
        <w:t>在设备上配置跨三层MAC地址识别：</w:t>
      </w:r>
    </w:p>
    <w:p w:rsidR="00B05B92" w:rsidRDefault="00B05B92" w:rsidP="005B31C6">
      <w:pPr>
        <w:pStyle w:val="a7"/>
        <w:ind w:left="360" w:firstLineChars="0" w:firstLine="0"/>
      </w:pPr>
      <w:r>
        <w:rPr>
          <w:rFonts w:hint="eastAsia"/>
        </w:rPr>
        <w:t>如下图，启用后直接复制以下内容到对话框</w:t>
      </w:r>
    </w:p>
    <w:p w:rsidR="00B05B92" w:rsidRDefault="00B05B92" w:rsidP="00B05B92">
      <w:pPr>
        <w:pStyle w:val="a7"/>
        <w:ind w:left="360" w:firstLineChars="0" w:firstLine="0"/>
        <w:rPr>
          <w:rFonts w:ascii="微软雅黑" w:eastAsia="微软雅黑" w:hAnsi="微软雅黑"/>
          <w:color w:val="70AD47" w:themeColor="accent6"/>
          <w:szCs w:val="21"/>
          <w:shd w:val="clear" w:color="auto" w:fill="FFFFFF"/>
        </w:rPr>
      </w:pPr>
      <w:r w:rsidRPr="00B05B92">
        <w:rPr>
          <w:rFonts w:ascii="微软雅黑" w:eastAsia="微软雅黑" w:hAnsi="微软雅黑"/>
          <w:color w:val="5B9BD5" w:themeColor="accent1"/>
          <w:szCs w:val="21"/>
          <w:shd w:val="clear" w:color="auto" w:fill="FFFFFF"/>
        </w:rPr>
        <w:t>10.50.254.1</w:t>
      </w:r>
      <w:r w:rsidRPr="00B05B92">
        <w:rPr>
          <w:rFonts w:ascii="微软雅黑" w:eastAsia="微软雅黑" w:hAnsi="微软雅黑"/>
          <w:color w:val="333333"/>
          <w:szCs w:val="21"/>
          <w:shd w:val="clear" w:color="auto" w:fill="FFFFFF"/>
        </w:rPr>
        <w:t>/</w:t>
      </w:r>
      <w:r w:rsidRPr="00B05B92">
        <w:rPr>
          <w:rFonts w:ascii="微软雅黑" w:eastAsia="微软雅黑" w:hAnsi="微软雅黑"/>
          <w:color w:val="ED7D31" w:themeColor="accent2"/>
          <w:szCs w:val="21"/>
          <w:shd w:val="clear" w:color="auto" w:fill="FFFFFF"/>
        </w:rPr>
        <w:t>58:69:6c:f8:9e:65</w:t>
      </w:r>
      <w:r w:rsidRPr="00B05B92">
        <w:rPr>
          <w:rFonts w:ascii="微软雅黑" w:eastAsia="微软雅黑" w:hAnsi="微软雅黑"/>
          <w:color w:val="333333"/>
          <w:szCs w:val="21"/>
          <w:shd w:val="clear" w:color="auto" w:fill="FFFFFF"/>
        </w:rPr>
        <w:t>/</w:t>
      </w:r>
      <w:r w:rsidRPr="00B05B92">
        <w:rPr>
          <w:rFonts w:ascii="微软雅黑" w:eastAsia="微软雅黑" w:hAnsi="微软雅黑"/>
          <w:color w:val="FF0000"/>
          <w:szCs w:val="21"/>
          <w:shd w:val="clear" w:color="auto" w:fill="FFFFFF"/>
        </w:rPr>
        <w:t>.1.3.6.1.2.1.4.22.1.2</w:t>
      </w:r>
      <w:r w:rsidRPr="00B05B92">
        <w:rPr>
          <w:rFonts w:ascii="微软雅黑" w:eastAsia="微软雅黑" w:hAnsi="微软雅黑"/>
          <w:color w:val="333333"/>
          <w:szCs w:val="21"/>
          <w:shd w:val="clear" w:color="auto" w:fill="FFFFFF"/>
        </w:rPr>
        <w:t>/</w:t>
      </w:r>
      <w:r w:rsidRPr="00B05B92">
        <w:rPr>
          <w:rFonts w:ascii="微软雅黑" w:eastAsia="微软雅黑" w:hAnsi="微软雅黑"/>
          <w:color w:val="70AD47" w:themeColor="accent6"/>
          <w:szCs w:val="21"/>
          <w:shd w:val="clear" w:color="auto" w:fill="FFFFFF"/>
        </w:rPr>
        <w:t>public2021</w:t>
      </w:r>
    </w:p>
    <w:p w:rsidR="00B05B92" w:rsidRPr="00B05B92" w:rsidRDefault="00B05B92" w:rsidP="00B05B92">
      <w:pPr>
        <w:pStyle w:val="a7"/>
        <w:ind w:left="360" w:firstLineChars="0" w:firstLine="0"/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根据实际情况修改  10.50.254.1 修改为实际场所中锐捷交换机的IP地址（和添加静态路由时用的同一个IP），MAC地址可直接从在线用那里复制，没有开启跨三层之前设备识别到所有用户的MAC都是交换机和行为管理互联的接口的MAC，红色部分无需修改，最后绿色部分，根据前面设置的</w:t>
      </w:r>
      <w:r w:rsidRPr="00B05B92">
        <w:rPr>
          <w:rFonts w:ascii="微软雅黑" w:eastAsia="微软雅黑" w:hAnsi="微软雅黑"/>
          <w:color w:val="333333"/>
          <w:szCs w:val="21"/>
          <w:shd w:val="clear" w:color="auto" w:fill="FFFFFF"/>
        </w:rPr>
        <w:t>snmp-server community</w:t>
      </w:r>
      <w:r>
        <w:rPr>
          <w:rFonts w:ascii="微软雅黑" w:eastAsia="微软雅黑" w:hAnsi="微软雅黑"/>
          <w:color w:val="333333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填写此处建议都设置为</w:t>
      </w:r>
      <w:r w:rsidRPr="00B05B92">
        <w:rPr>
          <w:rFonts w:ascii="微软雅黑" w:eastAsia="微软雅黑" w:hAnsi="微软雅黑"/>
          <w:color w:val="70AD47" w:themeColor="accent6"/>
          <w:szCs w:val="21"/>
          <w:shd w:val="clear" w:color="auto" w:fill="FFFFFF"/>
        </w:rPr>
        <w:t>public2021</w:t>
      </w:r>
      <w:r>
        <w:rPr>
          <w:rFonts w:ascii="微软雅黑" w:eastAsia="微软雅黑" w:hAnsi="微软雅黑" w:hint="eastAsia"/>
          <w:color w:val="70AD47" w:themeColor="accent6"/>
          <w:szCs w:val="21"/>
          <w:shd w:val="clear" w:color="auto" w:fill="FFFFFF"/>
        </w:rPr>
        <w:t>。</w:t>
      </w:r>
      <w:bookmarkStart w:id="0" w:name="_GoBack"/>
      <w:bookmarkEnd w:id="0"/>
    </w:p>
    <w:p w:rsidR="005B31C6" w:rsidRDefault="005B31C6" w:rsidP="005B31C6">
      <w:pPr>
        <w:pStyle w:val="a7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667DB3C5" wp14:editId="41145554">
            <wp:extent cx="5274310" cy="1450340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50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B31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A52" w:rsidRDefault="00AC2A52" w:rsidP="005B31C6">
      <w:r>
        <w:separator/>
      </w:r>
    </w:p>
  </w:endnote>
  <w:endnote w:type="continuationSeparator" w:id="0">
    <w:p w:rsidR="00AC2A52" w:rsidRDefault="00AC2A52" w:rsidP="005B3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A52" w:rsidRDefault="00AC2A52" w:rsidP="005B31C6">
      <w:r>
        <w:separator/>
      </w:r>
    </w:p>
  </w:footnote>
  <w:footnote w:type="continuationSeparator" w:id="0">
    <w:p w:rsidR="00AC2A52" w:rsidRDefault="00AC2A52" w:rsidP="005B3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E867FD"/>
    <w:multiLevelType w:val="hybridMultilevel"/>
    <w:tmpl w:val="9F608F14"/>
    <w:lvl w:ilvl="0" w:tplc="087238A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1C6"/>
    <w:rsid w:val="005B31C6"/>
    <w:rsid w:val="00AC2A52"/>
    <w:rsid w:val="00B0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445FA"/>
  <w15:chartTrackingRefBased/>
  <w15:docId w15:val="{FE4C3F31-703C-4F14-9838-70A4ECCDA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31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B31C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B31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B31C6"/>
    <w:rPr>
      <w:sz w:val="18"/>
      <w:szCs w:val="18"/>
    </w:rPr>
  </w:style>
  <w:style w:type="paragraph" w:styleId="a7">
    <w:name w:val="List Paragraph"/>
    <w:basedOn w:val="a"/>
    <w:uiPriority w:val="34"/>
    <w:qFormat/>
    <w:rsid w:val="005B31C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2021-04-15T04:51:00Z</dcterms:created>
  <dcterms:modified xsi:type="dcterms:W3CDTF">2021-04-15T05:20:00Z</dcterms:modified>
</cp:coreProperties>
</file>